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Ersatzpflanzungen K1004 Klein Gartz bis Knoten L10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65.2-B-0010/26-BN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Ersatzpflanzung K1004 Klein Gartz bis Knoten L10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